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1667" w:rsidRDefault="00661667" w:rsidP="00661667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4303881" cy="3240000"/>
            <wp:effectExtent l="0" t="0" r="1905" b="0"/>
            <wp:docPr id="3" name="Рисунок 3" descr="C:\Users\Лысенко\Desktop\Для размещения\Росреестр\01_Литературное застолье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Лысенко\Desktop\Для размещения\Росреестр\01_Литературное застолье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3881" cy="32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3427" w:rsidRDefault="00CB7763">
      <w:pPr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g">
            <w:drawing>
              <wp:inline distT="0" distB="0" distL="0" distR="0" wp14:anchorId="73D924FE" wp14:editId="6C6D2A18">
                <wp:extent cx="3286125" cy="1152525"/>
                <wp:effectExtent l="0" t="0" r="9525" b="9525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/>
                        </pic:cNvPicPr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3286125" cy="11525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 xmlns:w15="http://schemas.microsoft.com/office/word/2012/wordml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258.75pt;height:90.75pt;mso-wrap-distance-left:0.00pt;mso-wrap-distance-top:0.00pt;mso-wrap-distance-right:0.00pt;mso-wrap-distance-bottom:0.00pt;" stroked="false">
                <v:path textboxrect="0,0,0,0"/>
                <v:imagedata r:id="rId10" o:title=""/>
              </v:shape>
            </w:pict>
          </mc:Fallback>
        </mc:AlternateConten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01.11.2025</w:t>
      </w:r>
    </w:p>
    <w:p w:rsidR="00673427" w:rsidRDefault="00CB7763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Литературное застолье</w:t>
      </w:r>
    </w:p>
    <w:p w:rsidR="00673427" w:rsidRDefault="00CB7763" w:rsidP="00661667">
      <w:pPr>
        <w:spacing w:after="0" w:line="360" w:lineRule="auto"/>
        <w:jc w:val="both"/>
        <w:rPr>
          <w:rFonts w:ascii="Tinos" w:eastAsia="Tinos" w:hAnsi="Tinos" w:cs="Tinos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nos" w:eastAsia="Tinos" w:hAnsi="Tinos" w:cs="Tinos"/>
          <w:color w:val="000000" w:themeColor="text1"/>
          <w:sz w:val="28"/>
          <w:szCs w:val="28"/>
        </w:rPr>
        <w:t xml:space="preserve"> </w:t>
      </w:r>
      <w:r>
        <w:rPr>
          <w:rFonts w:ascii="Tinos" w:eastAsia="Tinos" w:hAnsi="Tinos" w:cs="Tinos"/>
          <w:color w:val="000000" w:themeColor="text1"/>
          <w:sz w:val="28"/>
          <w:szCs w:val="28"/>
        </w:rPr>
        <w:t xml:space="preserve">       В </w:t>
      </w:r>
      <w:r>
        <w:rPr>
          <w:rFonts w:ascii="Tinos" w:eastAsia="Tinos" w:hAnsi="Tinos" w:cs="Tinos"/>
          <w:sz w:val="28"/>
          <w:szCs w:val="28"/>
        </w:rPr>
        <w:t xml:space="preserve">преддверии Дня народного единства </w:t>
      </w:r>
      <w:proofErr w:type="gramStart"/>
      <w:r>
        <w:rPr>
          <w:rFonts w:ascii="Tinos" w:eastAsia="Tinos" w:hAnsi="Tinos" w:cs="Tinos"/>
          <w:sz w:val="28"/>
          <w:szCs w:val="28"/>
        </w:rPr>
        <w:t>самарский</w:t>
      </w:r>
      <w:proofErr w:type="gramEnd"/>
      <w:r>
        <w:rPr>
          <w:rFonts w:ascii="Tinos" w:eastAsia="Tinos" w:hAnsi="Tinos" w:cs="Tinos"/>
          <w:sz w:val="28"/>
          <w:szCs w:val="28"/>
        </w:rPr>
        <w:t xml:space="preserve"> </w:t>
      </w:r>
      <w:proofErr w:type="spellStart"/>
      <w:r>
        <w:rPr>
          <w:rFonts w:ascii="Tinos" w:eastAsia="Tinos" w:hAnsi="Tinos" w:cs="Tinos"/>
          <w:sz w:val="28"/>
          <w:szCs w:val="28"/>
        </w:rPr>
        <w:t>Росреестр</w:t>
      </w:r>
      <w:proofErr w:type="spellEnd"/>
      <w:r>
        <w:rPr>
          <w:rFonts w:ascii="Tinos" w:eastAsia="Tinos" w:hAnsi="Tinos" w:cs="Tinos"/>
          <w:sz w:val="28"/>
          <w:szCs w:val="28"/>
        </w:rPr>
        <w:t xml:space="preserve"> провел «Литературное застолье». </w:t>
      </w:r>
    </w:p>
    <w:p w:rsidR="00673427" w:rsidRDefault="00CB7763" w:rsidP="00661667">
      <w:pPr>
        <w:spacing w:after="0" w:line="360" w:lineRule="auto"/>
        <w:jc w:val="both"/>
        <w:rPr>
          <w:rFonts w:ascii="Tinos" w:eastAsia="Tinos" w:hAnsi="Tinos" w:cs="Tinos"/>
          <w:color w:val="000000" w:themeColor="text1"/>
          <w:sz w:val="28"/>
          <w:szCs w:val="28"/>
          <w:highlight w:val="white"/>
        </w:rPr>
      </w:pPr>
      <w:r>
        <w:rPr>
          <w:rFonts w:ascii="Tinos" w:eastAsia="Tinos" w:hAnsi="Tinos" w:cs="Tinos"/>
          <w:color w:val="000000" w:themeColor="text1"/>
          <w:sz w:val="28"/>
          <w:szCs w:val="28"/>
        </w:rPr>
        <w:t xml:space="preserve">       Россия – единая, могучая, бескрайняя и гостеприимная страна. Она протягивает руку дружбы всем народам, которые желают жить на ее земле в мире и согласии.</w:t>
      </w:r>
      <w:r>
        <w:rPr>
          <w:rFonts w:ascii="Tinos" w:eastAsia="Tinos" w:hAnsi="Tinos" w:cs="Tinos"/>
          <w:color w:val="000000" w:themeColor="text1"/>
          <w:sz w:val="28"/>
          <w:szCs w:val="28"/>
        </w:rPr>
        <w:t xml:space="preserve"> А любой праздник в России не обходится без застолья, которое объединяет людей.</w:t>
      </w:r>
      <w:r>
        <w:rPr>
          <w:rFonts w:ascii="Tinos" w:eastAsia="Tinos" w:hAnsi="Tinos" w:cs="Tinos"/>
          <w:color w:val="191A1A"/>
          <w:sz w:val="28"/>
          <w:szCs w:val="28"/>
        </w:rPr>
        <w:t xml:space="preserve"> </w:t>
      </w:r>
      <w:r>
        <w:rPr>
          <w:rFonts w:ascii="Tinos" w:eastAsia="Tinos" w:hAnsi="Tinos" w:cs="Tinos"/>
          <w:color w:val="000000" w:themeColor="text1"/>
          <w:sz w:val="28"/>
          <w:szCs w:val="28"/>
        </w:rPr>
        <w:t xml:space="preserve">Самые знаменитые блюда из произведений различных авторов были представлены на мероприятии. </w:t>
      </w:r>
    </w:p>
    <w:p w:rsidR="00673427" w:rsidRDefault="00CB7763" w:rsidP="00661667">
      <w:pPr>
        <w:spacing w:after="0" w:line="360" w:lineRule="auto"/>
        <w:jc w:val="both"/>
        <w:rPr>
          <w:rFonts w:ascii="Tinos" w:eastAsia="Tinos" w:hAnsi="Tinos" w:cs="Tinos"/>
          <w:color w:val="000000" w:themeColor="text1"/>
          <w:sz w:val="28"/>
          <w:szCs w:val="28"/>
        </w:rPr>
      </w:pPr>
      <w:r>
        <w:rPr>
          <w:rFonts w:ascii="Tinos" w:eastAsia="Tinos" w:hAnsi="Tinos" w:cs="Tinos"/>
          <w:color w:val="000000" w:themeColor="text1"/>
          <w:sz w:val="28"/>
          <w:szCs w:val="28"/>
        </w:rPr>
        <w:t xml:space="preserve">       </w:t>
      </w:r>
      <w:r>
        <w:rPr>
          <w:rFonts w:ascii="Tinos" w:eastAsia="Tinos" w:hAnsi="Tinos" w:cs="Tinos"/>
          <w:color w:val="000000" w:themeColor="text1"/>
          <w:sz w:val="28"/>
          <w:szCs w:val="28"/>
          <w:highlight w:val="white"/>
        </w:rPr>
        <w:t>«Словесные натюрморты» великих писателей захватили воображение не меньше, чем картины, написанные художниками, не уступая в своей яркости и вкусности.</w:t>
      </w:r>
      <w:r>
        <w:rPr>
          <w:rFonts w:ascii="Tinos" w:eastAsia="Tinos" w:hAnsi="Tinos" w:cs="Tinos"/>
          <w:color w:val="000000" w:themeColor="text1"/>
          <w:sz w:val="28"/>
          <w:szCs w:val="28"/>
        </w:rPr>
        <w:t xml:space="preserve"> </w:t>
      </w:r>
      <w:proofErr w:type="gramStart"/>
      <w:r>
        <w:rPr>
          <w:rFonts w:ascii="Tinos" w:eastAsia="Tinos" w:hAnsi="Tinos" w:cs="Tinos"/>
          <w:color w:val="000000" w:themeColor="text1"/>
          <w:sz w:val="28"/>
          <w:szCs w:val="28"/>
        </w:rPr>
        <w:t>Отделы</w:t>
      </w:r>
      <w:r>
        <w:rPr>
          <w:rFonts w:ascii="Tinos" w:eastAsia="Tinos" w:hAnsi="Tinos" w:cs="Tinos"/>
          <w:color w:val="000000" w:themeColor="text1"/>
          <w:sz w:val="28"/>
          <w:szCs w:val="28"/>
        </w:rPr>
        <w:t xml:space="preserve"> презентовали блюда из </w:t>
      </w:r>
      <w:r>
        <w:rPr>
          <w:rFonts w:ascii="Tinos" w:eastAsia="Tinos" w:hAnsi="Tinos" w:cs="Tinos"/>
          <w:sz w:val="28"/>
          <w:szCs w:val="28"/>
        </w:rPr>
        <w:t xml:space="preserve">шутливых стихов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Даниила Хармс</w:t>
      </w:r>
      <w:r>
        <w:rPr>
          <w:rFonts w:ascii="Tinos" w:eastAsia="Tinos" w:hAnsi="Tinos" w:cs="Tinos"/>
          <w:color w:val="000000" w:themeColor="text1"/>
          <w:sz w:val="28"/>
          <w:szCs w:val="28"/>
        </w:rPr>
        <w:t xml:space="preserve">а и </w:t>
      </w:r>
      <w:r>
        <w:rPr>
          <w:rFonts w:ascii="Tinos" w:eastAsia="Tinos" w:hAnsi="Tinos" w:cs="Tinos"/>
          <w:sz w:val="28"/>
          <w:szCs w:val="28"/>
        </w:rPr>
        <w:t>лирической поэзии Андрея Дементьева</w:t>
      </w:r>
      <w:r>
        <w:rPr>
          <w:rFonts w:ascii="Tinos" w:eastAsia="Tinos" w:hAnsi="Tinos" w:cs="Tinos"/>
          <w:color w:val="000000" w:themeColor="text1"/>
          <w:sz w:val="28"/>
          <w:szCs w:val="28"/>
        </w:rPr>
        <w:t>,</w:t>
      </w:r>
      <w:r>
        <w:rPr>
          <w:rFonts w:ascii="Tinos" w:eastAsia="Tinos" w:hAnsi="Tinos" w:cs="Tinos"/>
          <w:b/>
          <w:bCs/>
          <w:color w:val="000000" w:themeColor="text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прозвучали строки из романа «Война и мир»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Л.Н.Толстого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«Князя Серебряного»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А.К.Толстого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nos" w:eastAsia="Tinos" w:hAnsi="Tinos" w:cs="Tinos"/>
          <w:color w:val="202122"/>
          <w:sz w:val="28"/>
          <w:szCs w:val="28"/>
        </w:rPr>
        <w:t xml:space="preserve">«Вечеров на хуторе близ Диканьки» </w:t>
      </w:r>
      <w:proofErr w:type="spellStart"/>
      <w:r>
        <w:rPr>
          <w:rFonts w:ascii="Tinos" w:eastAsia="Tinos" w:hAnsi="Tinos" w:cs="Tinos"/>
          <w:color w:val="202122"/>
          <w:sz w:val="28"/>
          <w:szCs w:val="28"/>
        </w:rPr>
        <w:t>Н.В.Гоголя</w:t>
      </w:r>
      <w:proofErr w:type="spellEnd"/>
      <w:r>
        <w:rPr>
          <w:rFonts w:ascii="Tinos" w:eastAsia="Tinos" w:hAnsi="Tinos" w:cs="Tinos"/>
          <w:color w:val="202122"/>
          <w:sz w:val="28"/>
          <w:szCs w:val="28"/>
        </w:rPr>
        <w:t xml:space="preserve">, </w:t>
      </w:r>
      <w:r>
        <w:rPr>
          <w:rFonts w:ascii="Tinos" w:eastAsia="Tinos" w:hAnsi="Tinos" w:cs="Tinos"/>
          <w:color w:val="000000" w:themeColor="text1"/>
          <w:sz w:val="28"/>
          <w:szCs w:val="28"/>
        </w:rPr>
        <w:t xml:space="preserve">рассказов </w:t>
      </w:r>
      <w:proofErr w:type="spellStart"/>
      <w:r>
        <w:rPr>
          <w:rFonts w:ascii="Tinos" w:eastAsia="Tinos" w:hAnsi="Tinos" w:cs="Tinos"/>
          <w:color w:val="000000" w:themeColor="text1"/>
          <w:sz w:val="28"/>
          <w:szCs w:val="28"/>
        </w:rPr>
        <w:t>А.П.Чехова</w:t>
      </w:r>
      <w:proofErr w:type="spellEnd"/>
      <w:r>
        <w:rPr>
          <w:rFonts w:ascii="Tinos" w:eastAsia="Tinos" w:hAnsi="Tinos" w:cs="Tinos"/>
          <w:color w:val="000000" w:themeColor="text1"/>
          <w:sz w:val="28"/>
          <w:szCs w:val="28"/>
        </w:rPr>
        <w:t>,</w:t>
      </w:r>
      <w:r>
        <w:rPr>
          <w:rFonts w:ascii="Tinos" w:eastAsia="Tinos" w:hAnsi="Tinos" w:cs="Tinos"/>
          <w:color w:val="2021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сцен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из произведений </w:t>
      </w:r>
      <w:proofErr w:type="spellStart"/>
      <w:r>
        <w:rPr>
          <w:rFonts w:ascii="Tinos" w:eastAsia="Tinos" w:hAnsi="Tinos" w:cs="Tinos"/>
          <w:color w:val="000000" w:themeColor="text1"/>
          <w:sz w:val="28"/>
          <w:szCs w:val="28"/>
        </w:rPr>
        <w:t>М.А.</w:t>
      </w:r>
      <w:bookmarkStart w:id="0" w:name="_GoBack"/>
      <w:bookmarkEnd w:id="0"/>
      <w:r>
        <w:rPr>
          <w:rFonts w:ascii="Tinos" w:eastAsia="Tinos" w:hAnsi="Tinos" w:cs="Tinos"/>
          <w:color w:val="000000" w:themeColor="text1"/>
          <w:sz w:val="28"/>
          <w:szCs w:val="28"/>
        </w:rPr>
        <w:t>Булгакова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«Собачье сердце» и «Мастер и Маргарита» и, конечно, русских сказок.</w:t>
      </w:r>
      <w:r>
        <w:rPr>
          <w:rFonts w:ascii="Tinos" w:eastAsia="Tinos" w:hAnsi="Tinos" w:cs="Tinos"/>
          <w:color w:val="000000" w:themeColor="text1"/>
          <w:sz w:val="28"/>
          <w:szCs w:val="28"/>
        </w:rPr>
        <w:t xml:space="preserve"> </w:t>
      </w:r>
      <w:proofErr w:type="gramEnd"/>
    </w:p>
    <w:p w:rsidR="00673427" w:rsidRDefault="00CB7763" w:rsidP="00661667">
      <w:pPr>
        <w:spacing w:after="0" w:line="360" w:lineRule="auto"/>
        <w:jc w:val="both"/>
        <w:rPr>
          <w:rFonts w:ascii="Tinos" w:hAnsi="Tinos" w:cs="Tinos"/>
          <w:bCs/>
          <w:i/>
          <w:color w:val="000000" w:themeColor="text1"/>
          <w:sz w:val="28"/>
          <w:szCs w:val="28"/>
        </w:rPr>
      </w:pPr>
      <w:r>
        <w:rPr>
          <w:rFonts w:ascii="Tinos" w:eastAsia="Tinos" w:hAnsi="Tinos" w:cs="Tinos"/>
          <w:i/>
          <w:iCs/>
          <w:color w:val="333333"/>
          <w:sz w:val="28"/>
          <w:szCs w:val="28"/>
        </w:rPr>
        <w:lastRenderedPageBreak/>
        <w:t xml:space="preserve">       </w:t>
      </w:r>
      <w:r>
        <w:rPr>
          <w:rFonts w:ascii="Tinos" w:eastAsia="Tinos" w:hAnsi="Tinos" w:cs="Tinos"/>
          <w:i/>
          <w:iCs/>
          <w:color w:val="333333"/>
          <w:sz w:val="28"/>
          <w:szCs w:val="28"/>
          <w:highlight w:val="white"/>
        </w:rPr>
        <w:t>«Значение русской литературы для праздника День народного единства  нельзя переоценить,</w:t>
      </w:r>
      <w:r>
        <w:rPr>
          <w:rFonts w:ascii="Tinos" w:eastAsia="Tinos" w:hAnsi="Tinos" w:cs="Tinos"/>
          <w:color w:val="333333"/>
          <w:sz w:val="28"/>
          <w:szCs w:val="28"/>
          <w:highlight w:val="white"/>
        </w:rPr>
        <w:t xml:space="preserve"> – говорит заместитель руководителя самарского </w:t>
      </w:r>
      <w:proofErr w:type="spellStart"/>
      <w:r>
        <w:rPr>
          <w:rFonts w:ascii="Tinos" w:eastAsia="Tinos" w:hAnsi="Tinos" w:cs="Tinos"/>
          <w:color w:val="333333"/>
          <w:sz w:val="28"/>
          <w:szCs w:val="28"/>
          <w:highlight w:val="white"/>
        </w:rPr>
        <w:t>Росреестра</w:t>
      </w:r>
      <w:proofErr w:type="spellEnd"/>
      <w:r>
        <w:rPr>
          <w:rFonts w:ascii="Tinos" w:eastAsia="Tinos" w:hAnsi="Tinos" w:cs="Tinos"/>
          <w:color w:val="333333"/>
          <w:sz w:val="28"/>
          <w:szCs w:val="28"/>
          <w:highlight w:val="white"/>
        </w:rPr>
        <w:t xml:space="preserve"> </w:t>
      </w:r>
      <w:r>
        <w:rPr>
          <w:rFonts w:ascii="Tinos" w:eastAsia="Tinos" w:hAnsi="Tinos" w:cs="Tinos"/>
          <w:b/>
          <w:bCs/>
          <w:color w:val="333333"/>
          <w:sz w:val="28"/>
          <w:szCs w:val="28"/>
          <w:highlight w:val="white"/>
        </w:rPr>
        <w:t>Ольга Суздальцева.</w:t>
      </w:r>
      <w:r>
        <w:rPr>
          <w:rFonts w:ascii="Tinos" w:eastAsia="Tinos" w:hAnsi="Tinos" w:cs="Tinos"/>
          <w:color w:val="333333"/>
          <w:sz w:val="28"/>
          <w:szCs w:val="28"/>
          <w:highlight w:val="white"/>
        </w:rPr>
        <w:t xml:space="preserve"> - </w:t>
      </w:r>
      <w:r>
        <w:rPr>
          <w:rFonts w:ascii="Tinos" w:eastAsia="Tinos" w:hAnsi="Tinos" w:cs="Tinos"/>
          <w:i/>
          <w:iCs/>
          <w:color w:val="333333"/>
          <w:sz w:val="28"/>
          <w:szCs w:val="28"/>
          <w:highlight w:val="white"/>
        </w:rPr>
        <w:t>Литература помогает нам глубже погрузиться в увлекательный мир истории России, почувствовать гордость за ее достижения и лучше понять значение праздника». </w:t>
      </w:r>
    </w:p>
    <w:p w:rsidR="00673427" w:rsidRDefault="00CB776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line="276" w:lineRule="auto"/>
        <w:jc w:val="both"/>
        <w:rPr>
          <w:rFonts w:ascii="Times New Roman" w:eastAsia="Calibri" w:hAnsi="Times New Roman" w:cs="Times New Roman"/>
        </w:rPr>
      </w:pPr>
      <w:r>
        <w:rPr>
          <w:rFonts w:ascii="Tinos" w:eastAsia="Tinos" w:hAnsi="Tinos" w:cs="Tinos"/>
          <w:color w:val="000000" w:themeColor="text1"/>
          <w:sz w:val="28"/>
          <w:szCs w:val="28"/>
        </w:rPr>
        <w:t xml:space="preserve"> 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g">
            <w:drawing>
              <wp:inline distT="0" distB="0" distL="0" distR="0">
                <wp:extent cx="6115050" cy="6350"/>
                <wp:effectExtent l="0" t="0" r="0" b="0"/>
                <wp:docPr id="2" name="Рисунок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561583646" name="Picture 3"/>
                        <pic:cNvPicPr>
                          <a:picLocks noChangeAspect="1"/>
                        </pic:cNvPicPr>
                      </pic:nvPicPr>
                      <pic:blipFill>
                        <a:blip r:embed="rId11"/>
                        <a:stretch/>
                      </pic:blipFill>
                      <pic:spPr bwMode="auto">
                        <a:xfrm>
                          <a:off x="0" y="0"/>
                          <a:ext cx="6115050" cy="6348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 xmlns:w15="http://schemas.microsoft.com/office/word/2012/wordml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" o:spid="_x0000_s1" type="#_x0000_t75" style="width:481.50pt;height:0.50pt;mso-wrap-distance-left:0.00pt;mso-wrap-distance-top:0.00pt;mso-wrap-distance-right:0.00pt;mso-wrap-distance-bottom:0.00pt;" stroked="false">
                <v:path textboxrect="0,0,0,0"/>
                <v:imagedata r:id="rId12" o:title=""/>
              </v:shape>
            </w:pict>
          </mc:Fallback>
        </mc:AlternateContent>
      </w:r>
      <w:r>
        <w:rPr>
          <w:rFonts w:ascii="Times New Roman" w:eastAsia="Calibri" w:hAnsi="Times New Roman" w:cs="Times New Roman"/>
        </w:rPr>
        <w:t xml:space="preserve">Материал подготовлен пресс-службой  Управления </w:t>
      </w:r>
      <w:proofErr w:type="spellStart"/>
      <w:r>
        <w:rPr>
          <w:rFonts w:ascii="Times New Roman" w:eastAsia="Calibri" w:hAnsi="Times New Roman" w:cs="Times New Roman"/>
        </w:rPr>
        <w:t>Росреестра</w:t>
      </w:r>
      <w:proofErr w:type="spellEnd"/>
      <w:r>
        <w:rPr>
          <w:rFonts w:ascii="Times New Roman" w:eastAsia="Calibri" w:hAnsi="Times New Roman" w:cs="Times New Roman"/>
        </w:rPr>
        <w:t xml:space="preserve"> по Самарской облас</w:t>
      </w:r>
      <w:r>
        <w:rPr>
          <w:rFonts w:ascii="Times New Roman" w:eastAsia="Calibri" w:hAnsi="Times New Roman" w:cs="Times New Roman"/>
        </w:rPr>
        <w:t>ти</w:t>
      </w:r>
    </w:p>
    <w:sectPr w:rsidR="00673427" w:rsidSect="00661667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7763" w:rsidRDefault="00CB7763">
      <w:pPr>
        <w:spacing w:after="0" w:line="240" w:lineRule="auto"/>
      </w:pPr>
      <w:r>
        <w:separator/>
      </w:r>
    </w:p>
  </w:endnote>
  <w:endnote w:type="continuationSeparator" w:id="0">
    <w:p w:rsidR="00CB7763" w:rsidRDefault="00CB77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nos">
    <w:altName w:val="Times New Roman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7763" w:rsidRDefault="00CB7763">
      <w:pPr>
        <w:spacing w:after="0" w:line="240" w:lineRule="auto"/>
      </w:pPr>
      <w:r>
        <w:separator/>
      </w:r>
    </w:p>
  </w:footnote>
  <w:footnote w:type="continuationSeparator" w:id="0">
    <w:p w:rsidR="00CB7763" w:rsidRDefault="00CB77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5009CA"/>
    <w:multiLevelType w:val="hybridMultilevel"/>
    <w:tmpl w:val="903CB48E"/>
    <w:lvl w:ilvl="0" w:tplc="5720D420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589492D0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AAAE5992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D3A2963A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AAC4B094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B89CDA06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A3DCAFBE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7BFC1370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14EA985C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1">
    <w:nsid w:val="37A9005B"/>
    <w:multiLevelType w:val="hybridMultilevel"/>
    <w:tmpl w:val="A37A2038"/>
    <w:lvl w:ilvl="0" w:tplc="7A6ACA6C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3B021A6C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198A3100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1820E88A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AB4C02C8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2AA8EF72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A842A004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5E544532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EB0CE720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2">
    <w:nsid w:val="41215A53"/>
    <w:multiLevelType w:val="hybridMultilevel"/>
    <w:tmpl w:val="E4C01828"/>
    <w:lvl w:ilvl="0" w:tplc="F54C2738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DE3C58DC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59B4A52A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DF3237EC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BF00F630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260603D8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BE6E29BE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D77684B0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D890901E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3">
    <w:nsid w:val="41952415"/>
    <w:multiLevelType w:val="hybridMultilevel"/>
    <w:tmpl w:val="FBE29ABC"/>
    <w:lvl w:ilvl="0" w:tplc="BA721848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D256E6DC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0B30A40C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F3F6E096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845887EA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C40A6908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D5B29AA4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0C440E2A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E60E3E5C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4">
    <w:nsid w:val="41EB1002"/>
    <w:multiLevelType w:val="hybridMultilevel"/>
    <w:tmpl w:val="B57838AC"/>
    <w:lvl w:ilvl="0" w:tplc="6FF0D72A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E5268E78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F7446FB4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D11E0740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7870EC74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B5E6A85E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BD9C7E52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70B2BF5E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E940ED26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5">
    <w:nsid w:val="683332B4"/>
    <w:multiLevelType w:val="hybridMultilevel"/>
    <w:tmpl w:val="B526F460"/>
    <w:lvl w:ilvl="0" w:tplc="8D488B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EF2E35F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006A2EA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0CCDB8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496CE4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F54F794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B48D9A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9F26F32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016B28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7B292E44"/>
    <w:multiLevelType w:val="hybridMultilevel"/>
    <w:tmpl w:val="394A29D0"/>
    <w:lvl w:ilvl="0" w:tplc="90B2A1DE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  <w:color w:val="333333"/>
        <w:sz w:val="21"/>
      </w:rPr>
    </w:lvl>
    <w:lvl w:ilvl="1" w:tplc="5DECC154">
      <w:start w:val="1"/>
      <w:numFmt w:val="bullet"/>
      <w:lvlText w:val="·"/>
      <w:lvlJc w:val="left"/>
      <w:pPr>
        <w:ind w:left="1429" w:hanging="360"/>
      </w:pPr>
      <w:rPr>
        <w:rFonts w:ascii="Symbol" w:eastAsia="Symbol" w:hAnsi="Symbol" w:cs="Symbol" w:hint="default"/>
        <w:color w:val="333333"/>
        <w:sz w:val="21"/>
      </w:rPr>
    </w:lvl>
    <w:lvl w:ilvl="2" w:tplc="4C3AD316">
      <w:start w:val="1"/>
      <w:numFmt w:val="bullet"/>
      <w:lvlText w:val="·"/>
      <w:lvlJc w:val="left"/>
      <w:pPr>
        <w:ind w:left="2149" w:hanging="360"/>
      </w:pPr>
      <w:rPr>
        <w:rFonts w:ascii="Symbol" w:eastAsia="Symbol" w:hAnsi="Symbol" w:cs="Symbol" w:hint="default"/>
        <w:color w:val="333333"/>
        <w:sz w:val="21"/>
      </w:rPr>
    </w:lvl>
    <w:lvl w:ilvl="3" w:tplc="A02A1C58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  <w:color w:val="333333"/>
        <w:sz w:val="21"/>
      </w:rPr>
    </w:lvl>
    <w:lvl w:ilvl="4" w:tplc="DB12C29E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  <w:color w:val="333333"/>
        <w:sz w:val="21"/>
      </w:rPr>
    </w:lvl>
    <w:lvl w:ilvl="5" w:tplc="A85E9B54">
      <w:start w:val="1"/>
      <w:numFmt w:val="bullet"/>
      <w:lvlText w:val="·"/>
      <w:lvlJc w:val="left"/>
      <w:pPr>
        <w:ind w:left="4309" w:hanging="360"/>
      </w:pPr>
      <w:rPr>
        <w:rFonts w:ascii="Symbol" w:eastAsia="Symbol" w:hAnsi="Symbol" w:cs="Symbol" w:hint="default"/>
        <w:color w:val="333333"/>
        <w:sz w:val="21"/>
      </w:rPr>
    </w:lvl>
    <w:lvl w:ilvl="6" w:tplc="7F660CA0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  <w:color w:val="333333"/>
        <w:sz w:val="21"/>
      </w:rPr>
    </w:lvl>
    <w:lvl w:ilvl="7" w:tplc="907C905A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  <w:color w:val="333333"/>
        <w:sz w:val="21"/>
      </w:rPr>
    </w:lvl>
    <w:lvl w:ilvl="8" w:tplc="673499D2">
      <w:start w:val="1"/>
      <w:numFmt w:val="bullet"/>
      <w:lvlText w:val="·"/>
      <w:lvlJc w:val="left"/>
      <w:pPr>
        <w:ind w:left="6469" w:hanging="360"/>
      </w:pPr>
      <w:rPr>
        <w:rFonts w:ascii="Symbol" w:eastAsia="Symbol" w:hAnsi="Symbol" w:cs="Symbol" w:hint="default"/>
        <w:color w:val="333333"/>
        <w:sz w:val="21"/>
      </w:rPr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1"/>
  </w:num>
  <w:num w:numId="5">
    <w:abstractNumId w:val="0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3427"/>
    <w:rsid w:val="00661667"/>
    <w:rsid w:val="00673427"/>
    <w:rsid w:val="00CB7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563C1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basedOn w:val="a0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  <w:pPr>
      <w:spacing w:after="0"/>
    </w:pPr>
  </w:style>
  <w:style w:type="paragraph" w:styleId="afa">
    <w:name w:val="Balloon Text"/>
    <w:basedOn w:val="a"/>
    <w:link w:val="afb"/>
    <w:uiPriority w:val="99"/>
    <w:semiHidden/>
    <w:unhideWhenUsed/>
    <w:rsid w:val="006616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basedOn w:val="a0"/>
    <w:link w:val="afa"/>
    <w:uiPriority w:val="99"/>
    <w:semiHidden/>
    <w:rsid w:val="0066166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563C1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basedOn w:val="a0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  <w:pPr>
      <w:spacing w:after="0"/>
    </w:pPr>
  </w:style>
  <w:style w:type="paragraph" w:styleId="afa">
    <w:name w:val="Balloon Text"/>
    <w:basedOn w:val="a"/>
    <w:link w:val="afb"/>
    <w:uiPriority w:val="99"/>
    <w:semiHidden/>
    <w:unhideWhenUsed/>
    <w:rsid w:val="006616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basedOn w:val="a0"/>
    <w:link w:val="afa"/>
    <w:uiPriority w:val="99"/>
    <w:semiHidden/>
    <w:rsid w:val="0066166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20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214</Words>
  <Characters>1224</Characters>
  <Application>Microsoft Office Word</Application>
  <DocSecurity>0</DocSecurity>
  <Lines>10</Lines>
  <Paragraphs>2</Paragraphs>
  <ScaleCrop>false</ScaleCrop>
  <Company>SPecialiST RePack</Company>
  <LinksUpToDate>false</LinksUpToDate>
  <CharactersWithSpaces>1436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Ирина Лысенко</cp:lastModifiedBy>
  <cp:revision>36</cp:revision>
  <dcterms:created xsi:type="dcterms:W3CDTF">2023-09-10T13:11:00Z</dcterms:created>
  <dcterms:modified xsi:type="dcterms:W3CDTF">2025-11-06T04:23:00Z</dcterms:modified>
</cp:coreProperties>
</file>